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132B1" w14:textId="30EA1C55" w:rsidR="006E773F" w:rsidRPr="00460677" w:rsidRDefault="00460677" w:rsidP="00460677">
      <w:pPr>
        <w:pStyle w:val="Bezodstpw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РАЗЪЯСНЕНИЕ </w:t>
      </w:r>
      <w:r w:rsidR="006E773F" w:rsidRPr="00460677">
        <w:rPr>
          <w:rFonts w:ascii="Times New Roman" w:hAnsi="Times New Roman" w:cs="Times New Roman"/>
          <w:b/>
          <w:bCs/>
          <w:sz w:val="24"/>
          <w:szCs w:val="24"/>
          <w:lang w:val="ru-RU"/>
        </w:rPr>
        <w:t>О ПРАВАХ И ОБЯЗАННОСТЯХ</w:t>
      </w:r>
    </w:p>
    <w:p w14:paraId="75AC1AF0" w14:textId="77777777" w:rsidR="006E773F" w:rsidRPr="00460677" w:rsidRDefault="006E773F" w:rsidP="006E773F">
      <w:pPr>
        <w:pStyle w:val="Bezodstpw"/>
        <w:rPr>
          <w:rFonts w:ascii="Times New Roman" w:hAnsi="Times New Roman" w:cs="Times New Roman"/>
          <w:sz w:val="24"/>
          <w:szCs w:val="24"/>
          <w:lang w:val="ru-RU"/>
        </w:rPr>
      </w:pPr>
    </w:p>
    <w:p w14:paraId="29B2BAD8" w14:textId="12A8E7C7" w:rsidR="006E773F" w:rsidRPr="006E773F" w:rsidRDefault="006E773F" w:rsidP="006E773F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E773F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Сторона имеет право в течение …… дней со дня провозглашения приговора подать ходатайство о составлении письменного обоснования приговора и его вручении.</w:t>
      </w:r>
    </w:p>
    <w:p w14:paraId="48B6C4C3" w14:textId="2E030E83" w:rsidR="006E773F" w:rsidRPr="006E773F" w:rsidRDefault="006E773F" w:rsidP="006E773F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E773F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Подсудимый, лишенный свободы, который не имеет защитника и, несмотря на поданное ходатайство о препровождении его на судебное заседание, на котором был провозглашен приговор, не присутствовал при провозглашении приговора, имеет право подать ходатайство о составлении письменного обоснования и его вручении в течение 7 дней со дня вручения ему приговора.</w:t>
      </w:r>
    </w:p>
    <w:p w14:paraId="26A753F1" w14:textId="77777777" w:rsidR="006E773F" w:rsidRPr="006E773F" w:rsidRDefault="006E773F" w:rsidP="006E773F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773F">
        <w:rPr>
          <w:rFonts w:ascii="Times New Roman" w:hAnsi="Times New Roman" w:cs="Times New Roman"/>
          <w:sz w:val="24"/>
          <w:szCs w:val="24"/>
          <w:lang w:val="ru-RU"/>
        </w:rPr>
        <w:t>Составление обоснования по инициативе суда не освобождает сторону от обязанности подать ходатайство о его вручении.</w:t>
      </w:r>
    </w:p>
    <w:p w14:paraId="7C4C1BFD" w14:textId="1BD99B48" w:rsidR="006E773F" w:rsidRPr="006E773F" w:rsidRDefault="006E773F" w:rsidP="006E773F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773F">
        <w:rPr>
          <w:rFonts w:ascii="Times New Roman" w:hAnsi="Times New Roman" w:cs="Times New Roman"/>
          <w:sz w:val="24"/>
          <w:szCs w:val="24"/>
          <w:lang w:val="ru-RU"/>
        </w:rPr>
        <w:t>Ходатайство пода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6E773F">
        <w:rPr>
          <w:rFonts w:ascii="Times New Roman" w:hAnsi="Times New Roman" w:cs="Times New Roman"/>
          <w:sz w:val="24"/>
          <w:szCs w:val="24"/>
          <w:lang w:val="ru-RU"/>
        </w:rPr>
        <w:t>тся в письменной форме и должно содержать:</w:t>
      </w:r>
    </w:p>
    <w:p w14:paraId="0EDAB824" w14:textId="77777777" w:rsidR="006E773F" w:rsidRPr="006E773F" w:rsidRDefault="006E773F" w:rsidP="006E773F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773F">
        <w:rPr>
          <w:rFonts w:ascii="Times New Roman" w:hAnsi="Times New Roman" w:cs="Times New Roman"/>
          <w:sz w:val="24"/>
          <w:szCs w:val="24"/>
          <w:lang w:val="ru-RU"/>
        </w:rPr>
        <w:t>1) указание органа, которому оно адресовано, а также дела, которого оно касается;</w:t>
      </w:r>
    </w:p>
    <w:p w14:paraId="77D70109" w14:textId="218299F1" w:rsidR="006E773F" w:rsidRPr="006E773F" w:rsidRDefault="006E773F" w:rsidP="006E773F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773F">
        <w:rPr>
          <w:rFonts w:ascii="Times New Roman" w:hAnsi="Times New Roman" w:cs="Times New Roman"/>
          <w:sz w:val="24"/>
          <w:szCs w:val="24"/>
          <w:lang w:val="ru-RU"/>
        </w:rPr>
        <w:t xml:space="preserve">2) данные и адрес лица, подающего </w:t>
      </w:r>
      <w:r>
        <w:rPr>
          <w:rFonts w:ascii="Times New Roman" w:hAnsi="Times New Roman" w:cs="Times New Roman"/>
          <w:sz w:val="24"/>
          <w:szCs w:val="24"/>
          <w:lang w:val="ru-RU"/>
        </w:rPr>
        <w:t>ходатайство</w:t>
      </w:r>
      <w:r w:rsidRPr="006E773F">
        <w:rPr>
          <w:rFonts w:ascii="Times New Roman" w:hAnsi="Times New Roman" w:cs="Times New Roman"/>
          <w:sz w:val="24"/>
          <w:szCs w:val="24"/>
          <w:lang w:val="ru-RU"/>
        </w:rPr>
        <w:t>, а также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6E773F">
        <w:rPr>
          <w:rFonts w:ascii="Times New Roman" w:hAnsi="Times New Roman" w:cs="Times New Roman"/>
          <w:sz w:val="24"/>
          <w:szCs w:val="24"/>
          <w:lang w:val="ru-RU"/>
        </w:rPr>
        <w:t>в первом письме по делу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6E773F">
        <w:rPr>
          <w:rFonts w:ascii="Times New Roman" w:hAnsi="Times New Roman" w:cs="Times New Roman"/>
          <w:sz w:val="24"/>
          <w:szCs w:val="24"/>
          <w:lang w:val="ru-RU"/>
        </w:rPr>
        <w:t xml:space="preserve"> номер телефона, факса и адрес электронной почты, либо заявление об их отсутствии;</w:t>
      </w:r>
    </w:p>
    <w:p w14:paraId="74FF1049" w14:textId="48220161" w:rsidR="006E773F" w:rsidRPr="006E773F" w:rsidRDefault="006E773F" w:rsidP="006E773F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773F">
        <w:rPr>
          <w:rFonts w:ascii="Times New Roman" w:hAnsi="Times New Roman" w:cs="Times New Roman"/>
          <w:sz w:val="24"/>
          <w:szCs w:val="24"/>
          <w:lang w:val="ru-RU"/>
        </w:rPr>
        <w:t>3) содержание ходатайства, с указанием, касается ли оно: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E773F">
        <w:rPr>
          <w:rFonts w:ascii="Times New Roman" w:hAnsi="Times New Roman" w:cs="Times New Roman"/>
          <w:sz w:val="24"/>
          <w:szCs w:val="24"/>
          <w:lang w:val="ru-RU"/>
        </w:rPr>
        <w:t>всего приговора,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E773F">
        <w:rPr>
          <w:rFonts w:ascii="Times New Roman" w:hAnsi="Times New Roman" w:cs="Times New Roman"/>
          <w:sz w:val="24"/>
          <w:szCs w:val="24"/>
          <w:lang w:val="ru-RU"/>
        </w:rPr>
        <w:t xml:space="preserve">отдельных деяний, в совершении которых обвинитель обвиняет </w:t>
      </w:r>
      <w:r w:rsidR="00F41849">
        <w:rPr>
          <w:rFonts w:ascii="Times New Roman" w:hAnsi="Times New Roman" w:cs="Times New Roman"/>
          <w:sz w:val="24"/>
          <w:szCs w:val="24"/>
          <w:lang w:val="ru-RU"/>
        </w:rPr>
        <w:t>подсудимого</w:t>
      </w:r>
      <w:r w:rsidRPr="006E773F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E773F">
        <w:rPr>
          <w:rFonts w:ascii="Times New Roman" w:hAnsi="Times New Roman" w:cs="Times New Roman"/>
          <w:sz w:val="24"/>
          <w:szCs w:val="24"/>
          <w:lang w:val="ru-RU"/>
        </w:rPr>
        <w:t>либо только решения о наказании или других правовых последствиях деяния,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E773F">
        <w:rPr>
          <w:rFonts w:ascii="Times New Roman" w:hAnsi="Times New Roman" w:cs="Times New Roman"/>
          <w:sz w:val="24"/>
          <w:szCs w:val="24"/>
          <w:lang w:val="ru-RU"/>
        </w:rPr>
        <w:t xml:space="preserve">а также указание </w:t>
      </w:r>
      <w:r w:rsidR="00F41849">
        <w:rPr>
          <w:rFonts w:ascii="Times New Roman" w:hAnsi="Times New Roman" w:cs="Times New Roman"/>
          <w:sz w:val="24"/>
          <w:szCs w:val="24"/>
          <w:lang w:val="ru-RU"/>
        </w:rPr>
        <w:t>подсудимого</w:t>
      </w:r>
      <w:r w:rsidRPr="006E773F">
        <w:rPr>
          <w:rFonts w:ascii="Times New Roman" w:hAnsi="Times New Roman" w:cs="Times New Roman"/>
          <w:sz w:val="24"/>
          <w:szCs w:val="24"/>
          <w:lang w:val="ru-RU"/>
        </w:rPr>
        <w:t xml:space="preserve">, если ходатайство подано не самим </w:t>
      </w:r>
      <w:r w:rsidR="00F41849">
        <w:rPr>
          <w:rFonts w:ascii="Times New Roman" w:hAnsi="Times New Roman" w:cs="Times New Roman"/>
          <w:sz w:val="24"/>
          <w:szCs w:val="24"/>
          <w:lang w:val="ru-RU"/>
        </w:rPr>
        <w:t>подсудимым</w:t>
      </w:r>
      <w:r w:rsidRPr="006E773F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CCF02E3" w14:textId="7AB61CDD" w:rsidR="006E773F" w:rsidRDefault="006E773F" w:rsidP="006E773F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773F">
        <w:rPr>
          <w:rFonts w:ascii="Times New Roman" w:hAnsi="Times New Roman" w:cs="Times New Roman"/>
          <w:sz w:val="24"/>
          <w:szCs w:val="24"/>
          <w:lang w:val="ru-RU"/>
        </w:rPr>
        <w:t xml:space="preserve">4) дату и подпись лица, подающего </w:t>
      </w:r>
      <w:r>
        <w:rPr>
          <w:rFonts w:ascii="Times New Roman" w:hAnsi="Times New Roman" w:cs="Times New Roman"/>
          <w:sz w:val="24"/>
          <w:szCs w:val="24"/>
          <w:lang w:val="ru-RU"/>
        </w:rPr>
        <w:t>ходатайство</w:t>
      </w:r>
      <w:r w:rsidR="00A82FCD" w:rsidRPr="00A82F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E773F">
        <w:rPr>
          <w:rFonts w:ascii="Times New Roman" w:hAnsi="Times New Roman" w:cs="Times New Roman"/>
          <w:sz w:val="24"/>
          <w:szCs w:val="24"/>
          <w:lang w:val="ru-RU"/>
        </w:rPr>
        <w:t>(за лицо, которое не может подписаться, заявление подписывает уполномоченное им лицо, указав причину подписи).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2DFC21F" w14:textId="1A4F11A0" w:rsidR="006E773F" w:rsidRPr="00460677" w:rsidRDefault="006E773F" w:rsidP="006E773F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60677">
        <w:rPr>
          <w:rFonts w:ascii="Times New Roman" w:hAnsi="Times New Roman" w:cs="Times New Roman"/>
          <w:b/>
          <w:bCs/>
          <w:sz w:val="24"/>
          <w:szCs w:val="24"/>
          <w:lang w:val="ru-RU"/>
        </w:rPr>
        <w:t>Ходатайство не принимается, если оно подано неуполномоченным лицом, подано после установленного срока, либо формальные недостатки не были устранены в установленный срок (ст. 119, §1</w:t>
      </w:r>
      <w:r w:rsidR="00460677" w:rsidRPr="00460677">
        <w:rPr>
          <w:rFonts w:ascii="Times New Roman" w:hAnsi="Times New Roman" w:cs="Times New Roman"/>
          <w:b/>
          <w:bCs/>
          <w:sz w:val="24"/>
          <w:szCs w:val="24"/>
          <w:lang w:val="ru-RU"/>
        </w:rPr>
        <w:t>,</w:t>
      </w:r>
      <w:r w:rsidR="0046067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460677" w:rsidRPr="0046067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2 </w:t>
      </w:r>
      <w:r w:rsidR="0046067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и </w:t>
      </w:r>
      <w:r w:rsidRPr="00460677">
        <w:rPr>
          <w:rFonts w:ascii="Times New Roman" w:hAnsi="Times New Roman" w:cs="Times New Roman"/>
          <w:b/>
          <w:bCs/>
          <w:sz w:val="24"/>
          <w:szCs w:val="24"/>
          <w:lang w:val="ru-RU"/>
        </w:rPr>
        <w:t>3 ст. 422)2)</w:t>
      </w:r>
    </w:p>
    <w:p w14:paraId="1DFDD436" w14:textId="7366FD02" w:rsidR="00460677" w:rsidRPr="00460677" w:rsidRDefault="00460677" w:rsidP="00460677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60677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 приговор суда первой инстанции сторонам и обязанному лицу предоставляется право апелляции (ст. 444).</w:t>
      </w:r>
    </w:p>
    <w:p w14:paraId="2DC2DF94" w14:textId="038948C0" w:rsidR="00460677" w:rsidRPr="00460677" w:rsidRDefault="00460677" w:rsidP="00460677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60677">
        <w:rPr>
          <w:rFonts w:ascii="Times New Roman" w:hAnsi="Times New Roman" w:cs="Times New Roman"/>
          <w:b/>
          <w:bCs/>
          <w:sz w:val="24"/>
          <w:szCs w:val="24"/>
          <w:lang w:val="ru-RU"/>
        </w:rPr>
        <w:t>Апелляция подается в письменной форме в суд, вынесший обжалуемый приговор, в течение 14 дней со дня вручения приговора вместе с его обоснованием.</w:t>
      </w:r>
      <w:r w:rsidR="00A82FCD" w:rsidRPr="00A82FC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b/>
          <w:bCs/>
          <w:sz w:val="24"/>
          <w:szCs w:val="24"/>
          <w:lang w:val="ru-RU"/>
        </w:rPr>
        <w:t>(§1 ст. 428, §1 ст. 445)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7CE27AA7" w14:textId="7878B1F9" w:rsidR="00460677" w:rsidRDefault="00460677" w:rsidP="00460677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0677">
        <w:rPr>
          <w:rFonts w:ascii="Times New Roman" w:hAnsi="Times New Roman" w:cs="Times New Roman"/>
          <w:sz w:val="24"/>
          <w:szCs w:val="24"/>
          <w:lang w:val="ru-RU"/>
        </w:rPr>
        <w:t xml:space="preserve">Апелляция по вопросу виновности считается поданной </w:t>
      </w:r>
      <w:r>
        <w:rPr>
          <w:rFonts w:ascii="Times New Roman" w:hAnsi="Times New Roman" w:cs="Times New Roman"/>
          <w:sz w:val="24"/>
          <w:szCs w:val="24"/>
          <w:lang w:val="ru-RU"/>
        </w:rPr>
        <w:t>в отношении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 xml:space="preserve"> приговора </w:t>
      </w:r>
      <w:r>
        <w:rPr>
          <w:rFonts w:ascii="Times New Roman" w:hAnsi="Times New Roman" w:cs="Times New Roman"/>
          <w:sz w:val="24"/>
          <w:szCs w:val="24"/>
          <w:lang w:val="ru-RU"/>
        </w:rPr>
        <w:t>целиком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A82FCD" w:rsidRPr="00A82F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 xml:space="preserve">а апелляция по вопросу наказания </w:t>
      </w:r>
      <w:r>
        <w:rPr>
          <w:rFonts w:ascii="Times New Roman" w:hAnsi="Times New Roman" w:cs="Times New Roman"/>
          <w:sz w:val="24"/>
          <w:szCs w:val="24"/>
          <w:lang w:val="ru-RU"/>
        </w:rPr>
        <w:t>– в отношении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 xml:space="preserve"> всего решения о наказании и уголовно-правовых мерах.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Апелляция в отношении: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уголовно-правовой меры,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компенсационной меры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либо конфискации,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 xml:space="preserve">считается поданной соответственно </w:t>
      </w:r>
      <w:r>
        <w:rPr>
          <w:rFonts w:ascii="Times New Roman" w:hAnsi="Times New Roman" w:cs="Times New Roman"/>
          <w:sz w:val="24"/>
          <w:szCs w:val="24"/>
          <w:lang w:val="ru-RU"/>
        </w:rPr>
        <w:t>в отношении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 xml:space="preserve"> всего решения о таких мерах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(§1–3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ст. 447)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1E4C2D76" w14:textId="35838525" w:rsidR="00460677" w:rsidRPr="00460677" w:rsidRDefault="00460677" w:rsidP="00460677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0677">
        <w:rPr>
          <w:rFonts w:ascii="Times New Roman" w:hAnsi="Times New Roman" w:cs="Times New Roman"/>
          <w:sz w:val="24"/>
          <w:szCs w:val="24"/>
          <w:lang w:val="ru-RU"/>
        </w:rPr>
        <w:t xml:space="preserve">В апелляции можно </w:t>
      </w:r>
      <w:r>
        <w:rPr>
          <w:rFonts w:ascii="Times New Roman" w:hAnsi="Times New Roman" w:cs="Times New Roman"/>
          <w:sz w:val="24"/>
          <w:szCs w:val="24"/>
          <w:lang w:val="ru-RU"/>
        </w:rPr>
        <w:t>затрагивать вопросы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 xml:space="preserve">, которые не были или не могли быть предметом </w:t>
      </w:r>
      <w:r>
        <w:rPr>
          <w:rFonts w:ascii="Times New Roman" w:hAnsi="Times New Roman" w:cs="Times New Roman"/>
          <w:sz w:val="24"/>
          <w:szCs w:val="24"/>
          <w:lang w:val="ru-RU"/>
        </w:rPr>
        <w:t>обжалования</w:t>
      </w:r>
      <w:r w:rsidR="00A82FCD" w:rsidRPr="00A82F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(§4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ст. 447)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22EAB5C" w14:textId="5171938B" w:rsidR="00460677" w:rsidRPr="00460677" w:rsidRDefault="00460677" w:rsidP="00460677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0677">
        <w:rPr>
          <w:rFonts w:ascii="Times New Roman" w:hAnsi="Times New Roman" w:cs="Times New Roman"/>
          <w:sz w:val="24"/>
          <w:szCs w:val="24"/>
          <w:lang w:val="ru-RU"/>
        </w:rPr>
        <w:t>Основанием для апелляции не могут быть: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ошибка в установлении фактических обстоятельств, принятых за основу решения, если она могла повлиять на содержание решения,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а также явная несоразмерность наказания, уголовно-правовой меры, денежной компенсации, либо неправильное применение или неприменение меры безопасности, конфискации или иной меры,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если эти вопросы связаны с содержанием заключ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нного соглашения о вынесении обвинительного приговора, назначении определ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нного наказания или меры, конфискации, компенсации либо решения по вопросу судебных расходов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(§5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ст. 447)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FD69C6F" w14:textId="221162F3" w:rsidR="00460677" w:rsidRDefault="00460677" w:rsidP="00F41849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0677">
        <w:rPr>
          <w:rFonts w:ascii="Times New Roman" w:hAnsi="Times New Roman" w:cs="Times New Roman"/>
          <w:sz w:val="24"/>
          <w:szCs w:val="24"/>
          <w:lang w:val="ru-RU"/>
        </w:rPr>
        <w:t xml:space="preserve">Основанием для апелляции не могут быть исключительно </w:t>
      </w:r>
      <w:r>
        <w:rPr>
          <w:rFonts w:ascii="Times New Roman" w:hAnsi="Times New Roman" w:cs="Times New Roman"/>
          <w:sz w:val="24"/>
          <w:szCs w:val="24"/>
          <w:lang w:val="ru-RU"/>
        </w:rPr>
        <w:t>вопросы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, которые могут быть устранены в порядке: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исправления описок или арифметических ошибок,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исправления ошибок в исчислении сроков,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решения вопроса о конфискации,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зач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та срока фактического лишения свободы,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срока изъятия водительского удостоверения или другого документа,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срока отстранения от должности или профессии,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обязанности воздерживаться от определ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нной деятельности или управления транспортными средствами,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запрета участия в государственных закупках на время процесса,</w:t>
      </w:r>
      <w:r w:rsidR="00F418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обязанности возврата документа, дающего право на управление транспортным средством,</w:t>
      </w:r>
      <w:r w:rsidR="00F418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 xml:space="preserve">возврата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lastRenderedPageBreak/>
        <w:t>вещественных доказательств,</w:t>
      </w:r>
      <w:r w:rsidR="00F418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а также в порядке разрешения вопроса о судебных расходах</w:t>
      </w:r>
      <w:r w:rsidR="00F418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F41849" w:rsidRPr="00460677">
        <w:rPr>
          <w:rFonts w:ascii="Times New Roman" w:hAnsi="Times New Roman" w:cs="Times New Roman"/>
          <w:sz w:val="24"/>
          <w:szCs w:val="24"/>
          <w:lang w:val="ru-RU"/>
        </w:rPr>
        <w:t>§6</w:t>
      </w:r>
      <w:r w:rsidR="00F418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77">
        <w:rPr>
          <w:rFonts w:ascii="Times New Roman" w:hAnsi="Times New Roman" w:cs="Times New Roman"/>
          <w:sz w:val="24"/>
          <w:szCs w:val="24"/>
          <w:lang w:val="ru-RU"/>
        </w:rPr>
        <w:t>ст. 447)</w:t>
      </w:r>
      <w:r w:rsidR="00F4184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0830B37" w14:textId="5CED91E1" w:rsidR="00F41849" w:rsidRPr="00F41849" w:rsidRDefault="00F41849" w:rsidP="00F41849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1849">
        <w:rPr>
          <w:rFonts w:ascii="Times New Roman" w:hAnsi="Times New Roman" w:cs="Times New Roman"/>
          <w:b/>
          <w:bCs/>
          <w:sz w:val="24"/>
          <w:szCs w:val="24"/>
          <w:lang w:val="ru-RU"/>
        </w:rPr>
        <w:t>Апелляция, поданная после установленного срока, неуполномоченным лицом либо недопустимая по закону, не принимается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(§1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ст. 429)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3291E26" w14:textId="01C8F5E5" w:rsidR="00F41849" w:rsidRPr="00F41849" w:rsidRDefault="00F41849" w:rsidP="00F41849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Подсудимый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 имеет право пользоваться при составлении апелляции помощью выбранного им защитника, а другая сторона может назначить представителя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До момента назначения защитника </w:t>
      </w:r>
      <w:r>
        <w:rPr>
          <w:rFonts w:ascii="Times New Roman" w:hAnsi="Times New Roman" w:cs="Times New Roman"/>
          <w:sz w:val="24"/>
          <w:szCs w:val="24"/>
          <w:lang w:val="ru-RU"/>
        </w:rPr>
        <w:t>подсудимым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, лиш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нным свободы, </w:t>
      </w:r>
      <w:r>
        <w:rPr>
          <w:rFonts w:ascii="Times New Roman" w:hAnsi="Times New Roman" w:cs="Times New Roman"/>
          <w:sz w:val="24"/>
          <w:szCs w:val="24"/>
          <w:lang w:val="ru-RU"/>
        </w:rPr>
        <w:t>его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 может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назначить другое лицо.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Апелляция на приговор окружного суда, если она не подана прокурором, должна быть составлена и подписана адвокатом, </w:t>
      </w:r>
      <w:r>
        <w:rPr>
          <w:rFonts w:ascii="Times New Roman" w:hAnsi="Times New Roman" w:cs="Times New Roman"/>
          <w:sz w:val="24"/>
          <w:szCs w:val="24"/>
          <w:lang w:val="ru-RU"/>
        </w:rPr>
        <w:t>юрисконсультом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 либо юристом Генеральной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рокуратории Республики Польша.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Расходы, связанные с назначением защитника или представителя, нес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т сторона, которая его назначила.</w:t>
      </w:r>
      <w:r w:rsidR="00A82FCD" w:rsidRPr="00A82F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(ст. 6, §1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ст. 83, §1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ст. 87, §1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ст. 446, ст. 620)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09F8105" w14:textId="0183BA2E" w:rsidR="00F41849" w:rsidRPr="00F41849" w:rsidRDefault="00F41849" w:rsidP="00F41849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Если сторона не имеет защитника или представителя по выбору, она может требовать назначения защитника или представителя </w:t>
      </w:r>
      <w:r>
        <w:rPr>
          <w:rFonts w:ascii="Times New Roman" w:hAnsi="Times New Roman" w:cs="Times New Roman"/>
          <w:sz w:val="24"/>
          <w:szCs w:val="24"/>
          <w:lang w:val="ru-RU"/>
        </w:rPr>
        <w:t>по назначению судом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, в том числе для выполнения конкретного процессуального действия, если надлежащим образом докажет, что не в состоянии оплатить такие услуги без ущерба для необходимого содержания себя и своей семьи.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В таком случае представитель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 назначению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назначается из соответствующего </w:t>
      </w:r>
      <w:r>
        <w:rPr>
          <w:rFonts w:ascii="Times New Roman" w:hAnsi="Times New Roman" w:cs="Times New Roman"/>
          <w:sz w:val="24"/>
          <w:szCs w:val="24"/>
          <w:lang w:val="ru-RU"/>
        </w:rPr>
        <w:t>реестра представителей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Назначение защитника или представителя </w:t>
      </w:r>
      <w:r>
        <w:rPr>
          <w:rFonts w:ascii="Times New Roman" w:hAnsi="Times New Roman" w:cs="Times New Roman"/>
          <w:sz w:val="24"/>
          <w:szCs w:val="24"/>
          <w:lang w:val="ru-RU"/>
        </w:rPr>
        <w:t>по назначению судом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 может быть отменено, если выяснится, что оснований для его назначения не было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(ст. 78, §1 ст. 81</w:t>
      </w:r>
      <w:r w:rsidRPr="00F41849">
        <w:rPr>
          <w:rFonts w:ascii="Times New Roman" w:hAnsi="Times New Roman" w:cs="Times New Roman"/>
          <w:sz w:val="24"/>
          <w:szCs w:val="24"/>
        </w:rPr>
        <w:t>a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 применением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второго предложения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§1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ст. 88)</w:t>
      </w:r>
    </w:p>
    <w:p w14:paraId="44D25F59" w14:textId="06340F03" w:rsidR="00F41849" w:rsidRPr="00F41849" w:rsidRDefault="00F41849" w:rsidP="00F41849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Участие защитника не исключает личного участия </w:t>
      </w:r>
      <w:r>
        <w:rPr>
          <w:rFonts w:ascii="Times New Roman" w:hAnsi="Times New Roman" w:cs="Times New Roman"/>
          <w:sz w:val="24"/>
          <w:szCs w:val="24"/>
          <w:lang w:val="ru-RU"/>
        </w:rPr>
        <w:t>подсудимого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 в процессе, а участие представителя не исключает личного участия другой стороны.</w:t>
      </w:r>
      <w:r w:rsidR="00A82FCD" w:rsidRPr="00A82F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(§2 ст. 86 </w:t>
      </w:r>
      <w:r>
        <w:rPr>
          <w:rFonts w:ascii="Times New Roman" w:hAnsi="Times New Roman" w:cs="Times New Roman"/>
          <w:sz w:val="24"/>
          <w:szCs w:val="24"/>
          <w:lang w:val="ru-RU"/>
        </w:rPr>
        <w:t>с применением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второго предложения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§1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ст. 88)</w:t>
      </w:r>
    </w:p>
    <w:p w14:paraId="03ED9114" w14:textId="77777777" w:rsidR="00F41849" w:rsidRDefault="00F41849" w:rsidP="00F41849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1849">
        <w:rPr>
          <w:rFonts w:ascii="Times New Roman" w:hAnsi="Times New Roman" w:cs="Times New Roman"/>
          <w:sz w:val="24"/>
          <w:szCs w:val="24"/>
          <w:lang w:val="ru-RU"/>
        </w:rPr>
        <w:t>При исчислении сроков день, с которого начинается срок, не учитывается.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Если последний день срока приходится на выходной день или субботу, действие может быть совершено в следующий рабочий день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(§1 и §3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ст. 123)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Срок считается соблюд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нным, если до его истечения ходатайство о составлении обоснования или апелляция были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поданы непосредственно в суд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14:paraId="6F382CDD" w14:textId="77777777" w:rsidR="00F41849" w:rsidRDefault="00F41849" w:rsidP="00F41849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1849">
        <w:rPr>
          <w:rFonts w:ascii="Times New Roman" w:hAnsi="Times New Roman" w:cs="Times New Roman"/>
          <w:sz w:val="24"/>
          <w:szCs w:val="24"/>
          <w:lang w:val="ru-RU"/>
        </w:rPr>
        <w:t>либо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отправлены через оператора почтовой связи на территории Европейского Союза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2352A2D" w14:textId="77777777" w:rsidR="00F41849" w:rsidRDefault="00F41849" w:rsidP="00F41849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1849">
        <w:rPr>
          <w:rFonts w:ascii="Times New Roman" w:hAnsi="Times New Roman" w:cs="Times New Roman"/>
          <w:sz w:val="24"/>
          <w:szCs w:val="24"/>
          <w:lang w:val="ru-RU"/>
        </w:rPr>
        <w:t>отправлены через польское консульское учреждение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1565E80" w14:textId="7159F11F" w:rsidR="00F41849" w:rsidRDefault="00F41849" w:rsidP="00F41849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1849">
        <w:rPr>
          <w:rFonts w:ascii="Times New Roman" w:hAnsi="Times New Roman" w:cs="Times New Roman"/>
          <w:sz w:val="24"/>
          <w:szCs w:val="24"/>
          <w:lang w:val="ru-RU"/>
        </w:rPr>
        <w:t>поданы военнослужащим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за исключением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территориальной службы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 xml:space="preserve"> в командование воинской части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3FB54A1" w14:textId="16CEBD6E" w:rsidR="00F41849" w:rsidRPr="00F41849" w:rsidRDefault="00F41849" w:rsidP="00F41849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1849">
        <w:rPr>
          <w:rFonts w:ascii="Times New Roman" w:hAnsi="Times New Roman" w:cs="Times New Roman"/>
          <w:sz w:val="24"/>
          <w:szCs w:val="24"/>
          <w:lang w:val="ru-RU"/>
        </w:rPr>
        <w:t>поданы лицом, лиш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нным свободы, в администрации соответствующего учреждения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BEA5A23" w14:textId="62605742" w:rsidR="00F41849" w:rsidRPr="00F41849" w:rsidRDefault="00F41849" w:rsidP="00F41849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1849">
        <w:rPr>
          <w:rFonts w:ascii="Times New Roman" w:hAnsi="Times New Roman" w:cs="Times New Roman"/>
          <w:sz w:val="24"/>
          <w:szCs w:val="24"/>
          <w:lang w:val="ru-RU"/>
        </w:rPr>
        <w:t>переданы членом экипажа польского морского судна капитану судна</w:t>
      </w:r>
      <w:r w:rsidR="00A82FCD" w:rsidRPr="00A82F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41849">
        <w:rPr>
          <w:rFonts w:ascii="Times New Roman" w:hAnsi="Times New Roman" w:cs="Times New Roman"/>
          <w:sz w:val="24"/>
          <w:szCs w:val="24"/>
          <w:lang w:val="ru-RU"/>
        </w:rPr>
        <w:t>(ст. 124)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890CCA7" w14:textId="3258BAAB" w:rsidR="00F41849" w:rsidRPr="00F41849" w:rsidRDefault="00F41849" w:rsidP="00F41849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AB4014E" w14:textId="789CD325" w:rsidR="00F41849" w:rsidRPr="00F41849" w:rsidRDefault="00F41849" w:rsidP="00F41849">
      <w:pPr>
        <w:pStyle w:val="Bezodstpw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F41849">
        <w:rPr>
          <w:rFonts w:ascii="Times New Roman" w:hAnsi="Times New Roman" w:cs="Times New Roman"/>
          <w:sz w:val="18"/>
          <w:szCs w:val="18"/>
          <w:lang w:val="ru-RU"/>
        </w:rPr>
        <w:t>1) выбрать соответствующую формулировку;</w:t>
      </w:r>
    </w:p>
    <w:p w14:paraId="26A2E60E" w14:textId="0775E449" w:rsidR="00F41849" w:rsidRPr="00F41849" w:rsidRDefault="00F41849" w:rsidP="00F41849">
      <w:pPr>
        <w:pStyle w:val="Bezodstpw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F41849">
        <w:rPr>
          <w:rFonts w:ascii="Times New Roman" w:hAnsi="Times New Roman" w:cs="Times New Roman"/>
          <w:sz w:val="18"/>
          <w:szCs w:val="18"/>
          <w:lang w:val="ru-RU"/>
        </w:rPr>
        <w:t>2) если не указано иное, нормы, приведённые в скобках, означают соответствующие статьи УПК от 6 июня 1997 года (Законодательный вестник от 2018 г., поз. 1987, с последующими изменениями).</w:t>
      </w:r>
    </w:p>
    <w:p w14:paraId="5DFD7260" w14:textId="77777777" w:rsidR="00F41849" w:rsidRPr="00460677" w:rsidRDefault="00F41849" w:rsidP="00F41849">
      <w:pPr>
        <w:pStyle w:val="Bezodstpw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14:paraId="173C3E58" w14:textId="620365C0" w:rsidR="00460677" w:rsidRPr="00460677" w:rsidRDefault="00460677" w:rsidP="00460677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BD203C" w14:textId="77777777" w:rsidR="00460677" w:rsidRPr="006E773F" w:rsidRDefault="00460677" w:rsidP="006E773F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C18C8AA" w14:textId="77777777" w:rsidR="00105155" w:rsidRPr="006E773F" w:rsidRDefault="00105155" w:rsidP="006E773F">
      <w:pPr>
        <w:pStyle w:val="Bezodstpw"/>
        <w:rPr>
          <w:rFonts w:ascii="Times New Roman" w:hAnsi="Times New Roman" w:cs="Times New Roman"/>
          <w:sz w:val="24"/>
          <w:szCs w:val="24"/>
          <w:lang w:val="ru-RU"/>
        </w:rPr>
      </w:pPr>
    </w:p>
    <w:sectPr w:rsidR="00105155" w:rsidRPr="006E773F" w:rsidSect="006E773F">
      <w:footerReference w:type="default" r:id="rId7"/>
      <w:pgSz w:w="11905" w:h="16832"/>
      <w:pgMar w:top="851" w:right="1134" w:bottom="1418" w:left="1701" w:header="56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0986E" w14:textId="77777777" w:rsidR="006D3C96" w:rsidRDefault="006D3C96">
      <w:pPr>
        <w:spacing w:after="0" w:line="240" w:lineRule="auto"/>
      </w:pPr>
      <w:r>
        <w:separator/>
      </w:r>
    </w:p>
  </w:endnote>
  <w:endnote w:type="continuationSeparator" w:id="0">
    <w:p w14:paraId="1EA2EC7A" w14:textId="77777777" w:rsidR="006D3C96" w:rsidRDefault="006D3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54316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2C7D2AF" w14:textId="77777777" w:rsidR="006E773F" w:rsidRPr="0099188A" w:rsidRDefault="006E773F" w:rsidP="0099188A">
        <w:pPr>
          <w:pStyle w:val="Stopk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9188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188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188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9188A">
          <w:rPr>
            <w:rFonts w:ascii="Times New Roman" w:hAnsi="Times New Roman" w:cs="Times New Roman"/>
            <w:sz w:val="24"/>
            <w:szCs w:val="24"/>
          </w:rPr>
          <w:t>2</w:t>
        </w:r>
        <w:r w:rsidRPr="0099188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FAD56" w14:textId="77777777" w:rsidR="006D3C96" w:rsidRDefault="006D3C96">
      <w:pPr>
        <w:spacing w:after="0" w:line="240" w:lineRule="auto"/>
      </w:pPr>
      <w:r>
        <w:separator/>
      </w:r>
    </w:p>
  </w:footnote>
  <w:footnote w:type="continuationSeparator" w:id="0">
    <w:p w14:paraId="7B62C2E5" w14:textId="77777777" w:rsidR="006D3C96" w:rsidRDefault="006D3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61CE1"/>
    <w:multiLevelType w:val="multilevel"/>
    <w:tmpl w:val="C066A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02AB3"/>
    <w:multiLevelType w:val="multilevel"/>
    <w:tmpl w:val="93328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9E7D51"/>
    <w:multiLevelType w:val="multilevel"/>
    <w:tmpl w:val="E1EA6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113802"/>
    <w:multiLevelType w:val="multilevel"/>
    <w:tmpl w:val="B08A1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2D1C32"/>
    <w:multiLevelType w:val="multilevel"/>
    <w:tmpl w:val="9CA03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C43F81"/>
    <w:multiLevelType w:val="multilevel"/>
    <w:tmpl w:val="0A2EC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927585">
    <w:abstractNumId w:val="4"/>
  </w:num>
  <w:num w:numId="2" w16cid:durableId="950554483">
    <w:abstractNumId w:val="3"/>
  </w:num>
  <w:num w:numId="3" w16cid:durableId="1724519247">
    <w:abstractNumId w:val="1"/>
  </w:num>
  <w:num w:numId="4" w16cid:durableId="1383360248">
    <w:abstractNumId w:val="5"/>
  </w:num>
  <w:num w:numId="5" w16cid:durableId="323357156">
    <w:abstractNumId w:val="2"/>
  </w:num>
  <w:num w:numId="6" w16cid:durableId="1134903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6E773F"/>
    <w:rsid w:val="00105155"/>
    <w:rsid w:val="00117267"/>
    <w:rsid w:val="00176D05"/>
    <w:rsid w:val="002C437B"/>
    <w:rsid w:val="00336334"/>
    <w:rsid w:val="00460677"/>
    <w:rsid w:val="006D3C96"/>
    <w:rsid w:val="006E773F"/>
    <w:rsid w:val="00A50463"/>
    <w:rsid w:val="00A82FCD"/>
    <w:rsid w:val="00B971B5"/>
    <w:rsid w:val="00F4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D85C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3F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77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77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77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77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77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77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77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77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77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77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77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77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773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773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77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77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77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77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77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77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77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77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77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77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77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773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77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773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773F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6E773F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6E7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773F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C4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437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827</Words>
  <Characters>5337</Characters>
  <Application>Microsoft Office Word</Application>
  <DocSecurity>0</DocSecurity>
  <Lines>95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2026-03-19T13:24:00Z</dcterms:created>
  <dcterms:modified xsi:type="dcterms:W3CDTF">2026-03-19T13:25:00Z</dcterms:modified>
</cp:coreProperties>
</file>